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335"/>
        <w:tblW w:w="11178" w:type="dxa"/>
        <w:tblLook w:val="04A0" w:firstRow="1" w:lastRow="0" w:firstColumn="1" w:lastColumn="0" w:noHBand="0" w:noVBand="1"/>
      </w:tblPr>
      <w:tblGrid>
        <w:gridCol w:w="3025"/>
        <w:gridCol w:w="4683"/>
        <w:gridCol w:w="3470"/>
      </w:tblGrid>
      <w:tr w:rsidR="002F5820" w:rsidRPr="002F5820" w:rsidTr="00EA3E19">
        <w:trPr>
          <w:trHeight w:val="1800"/>
        </w:trPr>
        <w:tc>
          <w:tcPr>
            <w:tcW w:w="3025" w:type="dxa"/>
            <w:shd w:val="clear" w:color="auto" w:fill="auto"/>
          </w:tcPr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2F5820">
              <w:rPr>
                <w:rFonts w:ascii="Times New Roman" w:eastAsia="Malgun Gothic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color w:val="000099"/>
                <w:sz w:val="24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  <w:r w:rsidRPr="002F5820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br w:type="page"/>
            </w: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Malgun Gothic" w:hAnsi="Times New Roman" w:cs="Times New Roman"/>
                <w:b/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rFonts w:ascii="Times New Roman" w:eastAsia="Malgun Gothic" w:hAnsi="Times New Roman" w:cs="Times New Roman"/>
                <w:b/>
                <w:color w:val="000099"/>
                <w:spacing w:val="20"/>
                <w:sz w:val="20"/>
                <w:szCs w:val="20"/>
              </w:rPr>
              <w:t>CHARLES POTTER, JR.</w:t>
            </w:r>
          </w:p>
          <w:p w:rsidR="00EA3E19" w:rsidRPr="002F5820" w:rsidRDefault="00EA3E19" w:rsidP="00EA3E19">
            <w:pPr>
              <w:tabs>
                <w:tab w:val="left" w:pos="90"/>
              </w:tabs>
              <w:spacing w:after="0" w:line="200" w:lineRule="exact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>STATE REPRESENTATIVE</w:t>
            </w:r>
          </w:p>
          <w:p w:rsidR="00EA3E19" w:rsidRPr="002F5820" w:rsidRDefault="00EA3E19" w:rsidP="00EA3E19">
            <w:pPr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80" w:line="200" w:lineRule="exact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>1</w:t>
            </w: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  <w:vertAlign w:val="superscript"/>
              </w:rPr>
              <w:t>ST</w:t>
            </w: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8"/>
                <w:szCs w:val="18"/>
              </w:rPr>
              <w:t xml:space="preserve"> District</w:t>
            </w:r>
          </w:p>
          <w:p w:rsidR="00EA3E19" w:rsidRPr="002F5820" w:rsidRDefault="00EA3E19" w:rsidP="00EA3E19">
            <w:pPr>
              <w:spacing w:after="0" w:line="240" w:lineRule="auto"/>
              <w:rPr>
                <w:rFonts w:ascii="Times New Roman" w:eastAsia="Calibri" w:hAnsi="Times New Roman" w:cs="Times New Roman"/>
                <w:color w:val="000099"/>
              </w:rPr>
            </w:pPr>
          </w:p>
        </w:tc>
        <w:tc>
          <w:tcPr>
            <w:tcW w:w="4683" w:type="dxa"/>
            <w:shd w:val="clear" w:color="auto" w:fill="auto"/>
          </w:tcPr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ind w:left="29" w:right="14"/>
              <w:jc w:val="center"/>
              <w:rPr>
                <w:color w:val="000099"/>
                <w:spacing w:val="20"/>
              </w:rPr>
            </w:pPr>
            <w:r w:rsidRPr="002F5820">
              <w:rPr>
                <w:noProof/>
                <w:color w:val="000099"/>
              </w:rPr>
              <w:drawing>
                <wp:anchor distT="0" distB="0" distL="114300" distR="114300" simplePos="0" relativeHeight="251661312" behindDoc="1" locked="0" layoutInCell="1" allowOverlap="1" wp14:anchorId="79049515" wp14:editId="3FD82D81">
                  <wp:simplePos x="0" y="0"/>
                  <wp:positionH relativeFrom="margin">
                    <wp:posOffset>942975</wp:posOffset>
                  </wp:positionH>
                  <wp:positionV relativeFrom="margin">
                    <wp:posOffset>85725</wp:posOffset>
                  </wp:positionV>
                  <wp:extent cx="847725" cy="857250"/>
                  <wp:effectExtent l="0" t="0" r="9525" b="0"/>
                  <wp:wrapSquare wrapText="bothSides"/>
                  <wp:docPr id="1" name="Picture 1" descr="blue seal 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 seal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</w:p>
          <w:p w:rsidR="002F5820" w:rsidRPr="002F5820" w:rsidRDefault="002F5820" w:rsidP="002F5820">
            <w:pPr>
              <w:tabs>
                <w:tab w:val="left" w:pos="5040"/>
                <w:tab w:val="left" w:pos="8640"/>
              </w:tabs>
              <w:spacing w:after="0" w:line="240" w:lineRule="auto"/>
              <w:ind w:left="29" w:right="14"/>
              <w:jc w:val="center"/>
              <w:rPr>
                <w:color w:val="000099"/>
                <w:spacing w:val="20"/>
              </w:rPr>
            </w:pPr>
            <w:r w:rsidRPr="002F5820">
              <w:rPr>
                <w:color w:val="000099"/>
                <w:spacing w:val="20"/>
              </w:rPr>
              <w:t>HOUSE OF REPRESENTATIVES</w:t>
            </w:r>
          </w:p>
          <w:p w:rsidR="002F5820" w:rsidRPr="002F5820" w:rsidRDefault="002F5820" w:rsidP="002F5820">
            <w:pPr>
              <w:tabs>
                <w:tab w:val="left" w:pos="4860"/>
              </w:tabs>
              <w:spacing w:after="0" w:line="240" w:lineRule="auto"/>
              <w:ind w:left="35" w:right="17"/>
              <w:jc w:val="center"/>
              <w:rPr>
                <w:color w:val="000099"/>
                <w:spacing w:val="20"/>
              </w:rPr>
            </w:pPr>
            <w:r w:rsidRPr="002F5820">
              <w:rPr>
                <w:color w:val="000099"/>
                <w:spacing w:val="20"/>
              </w:rPr>
              <w:t>STATE OF DELAWARE</w:t>
            </w:r>
          </w:p>
          <w:p w:rsidR="002F5820" w:rsidRPr="002F5820" w:rsidRDefault="002F5820" w:rsidP="002F5820">
            <w:pPr>
              <w:spacing w:after="0" w:line="240" w:lineRule="auto"/>
              <w:ind w:left="35" w:right="17"/>
              <w:jc w:val="center"/>
              <w:rPr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color w:val="000099"/>
                <w:spacing w:val="20"/>
                <w:sz w:val="20"/>
                <w:szCs w:val="20"/>
              </w:rPr>
              <w:t>411 LEGISLATIVE AVENUE</w:t>
            </w:r>
          </w:p>
          <w:p w:rsidR="002F5820" w:rsidRPr="002F5820" w:rsidRDefault="002F5820" w:rsidP="002F5820">
            <w:pPr>
              <w:spacing w:after="0" w:line="240" w:lineRule="auto"/>
              <w:ind w:left="35" w:right="17"/>
              <w:jc w:val="center"/>
              <w:rPr>
                <w:color w:val="000099"/>
                <w:spacing w:val="20"/>
                <w:sz w:val="20"/>
                <w:szCs w:val="20"/>
              </w:rPr>
            </w:pPr>
            <w:r w:rsidRPr="002F5820">
              <w:rPr>
                <w:color w:val="000099"/>
                <w:spacing w:val="20"/>
                <w:sz w:val="20"/>
                <w:szCs w:val="20"/>
              </w:rPr>
              <w:t>DOVER, DELAWARE 19901</w:t>
            </w:r>
          </w:p>
          <w:p w:rsidR="00EA3E19" w:rsidRPr="002F5820" w:rsidRDefault="00EA3E19" w:rsidP="00EA3E19">
            <w:pPr>
              <w:spacing w:after="0" w:line="200" w:lineRule="exact"/>
              <w:ind w:right="115"/>
              <w:jc w:val="center"/>
              <w:rPr>
                <w:rFonts w:ascii="Times New Roman" w:eastAsia="Calibri" w:hAnsi="Times New Roman" w:cs="Times New Roman"/>
                <w:color w:val="000099"/>
              </w:rPr>
            </w:pPr>
          </w:p>
        </w:tc>
        <w:tc>
          <w:tcPr>
            <w:tcW w:w="3470" w:type="dxa"/>
            <w:shd w:val="clear" w:color="auto" w:fill="auto"/>
          </w:tcPr>
          <w:p w:rsidR="00EA3E19" w:rsidRPr="002F5820" w:rsidRDefault="00EA3E19" w:rsidP="00EA3E19">
            <w:pPr>
              <w:spacing w:after="0" w:line="160" w:lineRule="exact"/>
              <w:ind w:left="212" w:right="-1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left="212" w:right="-37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  <w:p w:rsidR="00EA3E19" w:rsidRPr="002F5820" w:rsidRDefault="00EA3E19" w:rsidP="00EA3E19">
            <w:pPr>
              <w:spacing w:after="0" w:line="200" w:lineRule="exact"/>
              <w:ind w:right="-378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  <w:t xml:space="preserve">                     </w:t>
            </w:r>
          </w:p>
          <w:p w:rsidR="00EA3E19" w:rsidRPr="002F5820" w:rsidRDefault="00EA3E19" w:rsidP="000A0E41">
            <w:pPr>
              <w:spacing w:after="0" w:line="200" w:lineRule="exact"/>
              <w:ind w:right="-378"/>
              <w:rPr>
                <w:rFonts w:ascii="Times New Roman" w:eastAsia="Calibri" w:hAnsi="Times New Roman" w:cs="Times New Roman"/>
                <w:color w:val="000099"/>
              </w:rPr>
            </w:pPr>
            <w:r w:rsidRPr="002F5820"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  <w:t xml:space="preserve">                    </w:t>
            </w:r>
          </w:p>
        </w:tc>
      </w:tr>
      <w:tr w:rsidR="002F5820" w:rsidRPr="002F5820" w:rsidTr="00EA3E19">
        <w:trPr>
          <w:trHeight w:val="1800"/>
        </w:trPr>
        <w:tc>
          <w:tcPr>
            <w:tcW w:w="3025" w:type="dxa"/>
            <w:shd w:val="clear" w:color="auto" w:fill="auto"/>
          </w:tcPr>
          <w:p w:rsidR="00EA3E19" w:rsidRPr="002F5820" w:rsidRDefault="00EA3E19" w:rsidP="00EA3E19">
            <w:pPr>
              <w:keepNext/>
              <w:tabs>
                <w:tab w:val="left" w:pos="-180"/>
                <w:tab w:val="left" w:pos="90"/>
                <w:tab w:val="left" w:pos="900"/>
                <w:tab w:val="left" w:pos="4500"/>
                <w:tab w:val="left" w:pos="8640"/>
              </w:tabs>
              <w:spacing w:after="0" w:line="200" w:lineRule="exact"/>
              <w:jc w:val="center"/>
              <w:outlineLvl w:val="1"/>
              <w:rPr>
                <w:rFonts w:ascii="Times New Roman" w:eastAsia="Malgun Gothic" w:hAnsi="Times New Roman" w:cs="Times New Roman"/>
                <w:b/>
                <w:color w:val="000099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EA3E19" w:rsidRPr="002F5820" w:rsidRDefault="00EA3E19" w:rsidP="00EA3E19">
            <w:pPr>
              <w:tabs>
                <w:tab w:val="left" w:pos="5040"/>
                <w:tab w:val="left" w:pos="8640"/>
              </w:tabs>
              <w:spacing w:before="600" w:after="0" w:line="240" w:lineRule="auto"/>
              <w:ind w:left="35" w:right="22"/>
              <w:jc w:val="center"/>
              <w:rPr>
                <w:rFonts w:ascii="Times New Roman" w:eastAsia="Times New Roman" w:hAnsi="Times New Roman" w:cs="Times New Roman"/>
                <w:noProof/>
                <w:color w:val="000099"/>
                <w:spacing w:val="20"/>
              </w:rPr>
            </w:pPr>
          </w:p>
        </w:tc>
        <w:tc>
          <w:tcPr>
            <w:tcW w:w="3470" w:type="dxa"/>
            <w:shd w:val="clear" w:color="auto" w:fill="auto"/>
          </w:tcPr>
          <w:p w:rsidR="00EA3E19" w:rsidRPr="002F5820" w:rsidRDefault="00EA3E19" w:rsidP="00EA3E19">
            <w:pPr>
              <w:spacing w:after="0" w:line="160" w:lineRule="exact"/>
              <w:ind w:left="212" w:right="-18"/>
              <w:jc w:val="center"/>
              <w:rPr>
                <w:rFonts w:ascii="Times New Roman" w:eastAsia="Malgun Gothic" w:hAnsi="Times New Roman" w:cs="Times New Roman"/>
                <w:color w:val="000099"/>
                <w:spacing w:val="20"/>
                <w:sz w:val="16"/>
                <w:szCs w:val="16"/>
              </w:rPr>
            </w:pPr>
          </w:p>
        </w:tc>
      </w:tr>
    </w:tbl>
    <w:p w:rsid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44"/>
          <w:szCs w:val="44"/>
          <w:u w:val="single"/>
        </w:rPr>
      </w:pPr>
      <w:r w:rsidRPr="0024412C">
        <w:rPr>
          <w:rFonts w:ascii="Times New Roman" w:eastAsia="Times New Roman" w:hAnsi="Times New Roman" w:cs="Times New Roman"/>
          <w:b/>
          <w:color w:val="000099"/>
          <w:sz w:val="44"/>
          <w:szCs w:val="44"/>
          <w:u w:val="single"/>
        </w:rPr>
        <w:t>Port of Wilmington Expansion Task Force Meeting</w:t>
      </w:r>
    </w:p>
    <w:p w:rsidR="0024412C" w:rsidRP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44"/>
          <w:szCs w:val="44"/>
          <w:u w:val="single"/>
        </w:rPr>
      </w:pPr>
    </w:p>
    <w:p w:rsidR="0024412C" w:rsidRP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</w:pPr>
      <w:r w:rsidRPr="0024412C">
        <w:rPr>
          <w:rFonts w:ascii="Times New Roman" w:eastAsia="Times New Roman" w:hAnsi="Times New Roman" w:cs="Times New Roman"/>
          <w:b/>
          <w:i/>
          <w:color w:val="000099"/>
          <w:sz w:val="32"/>
          <w:szCs w:val="32"/>
        </w:rPr>
        <w:t>Established Pursuant to House Concurrent Resolution 38</w:t>
      </w:r>
    </w:p>
    <w:p w:rsid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24412C" w:rsidRP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bookmarkStart w:id="0" w:name="_GoBack"/>
      <w:r w:rsidRPr="0024412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3</w:t>
      </w:r>
      <w:r w:rsidRPr="0024412C">
        <w:rPr>
          <w:rFonts w:ascii="Times New Roman" w:eastAsia="Times New Roman" w:hAnsi="Times New Roman" w:cs="Times New Roman"/>
          <w:b/>
          <w:color w:val="000099"/>
          <w:sz w:val="28"/>
          <w:szCs w:val="28"/>
          <w:vertAlign w:val="superscript"/>
        </w:rPr>
        <w:t>rd</w:t>
      </w:r>
      <w:r w:rsidRPr="0024412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 Floor Conference Room</w:t>
      </w:r>
    </w:p>
    <w:p w:rsidR="0024412C" w:rsidRP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24412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Carvel State Building</w:t>
      </w:r>
    </w:p>
    <w:p w:rsidR="0024412C" w:rsidRP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24412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820 N. French Street</w:t>
      </w:r>
    </w:p>
    <w:p w:rsidR="0024412C" w:rsidRP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24412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Wilmington, Delaware 19801</w:t>
      </w:r>
    </w:p>
    <w:p w:rsidR="0024412C" w:rsidRP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</w:pPr>
      <w:r w:rsidRPr="0024412C"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  <w:t>Wednesday, October 14, 2015</w:t>
      </w:r>
    </w:p>
    <w:p w:rsidR="0024412C" w:rsidRP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</w:pPr>
      <w:r w:rsidRPr="0024412C"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  <w:t>10:00 a.m. to 12:00 p.m.</w:t>
      </w:r>
    </w:p>
    <w:p w:rsidR="0024412C" w:rsidRDefault="0024412C" w:rsidP="00EA3E19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EA3E19" w:rsidRPr="0024412C" w:rsidRDefault="00116DC0" w:rsidP="008B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</w:pPr>
      <w:r w:rsidRPr="0024412C"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</w:rPr>
        <w:t>AGENDA</w:t>
      </w:r>
    </w:p>
    <w:p w:rsidR="003C393D" w:rsidRPr="0024412C" w:rsidRDefault="003C393D" w:rsidP="00EA3E19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3C393D" w:rsidRPr="0024412C" w:rsidRDefault="003C393D" w:rsidP="003C3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 w:rsidRPr="0024412C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Co</w:t>
      </w:r>
      <w:r w:rsidR="0024412C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nsideration of Meeting Minutes (from September 30, 2015)</w:t>
      </w:r>
    </w:p>
    <w:p w:rsidR="0024412C" w:rsidRPr="0024412C" w:rsidRDefault="0024412C" w:rsidP="0024412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3C393D" w:rsidRPr="0024412C" w:rsidRDefault="0024412C" w:rsidP="00244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Update from Secretary Tom Cook re/The</w:t>
      </w:r>
      <w:r w:rsidR="003C393D" w:rsidRPr="0024412C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 Port of Wilmington</w:t>
      </w:r>
    </w:p>
    <w:p w:rsidR="0024412C" w:rsidRPr="0024412C" w:rsidRDefault="0024412C" w:rsidP="0024412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3C393D" w:rsidRPr="0024412C" w:rsidRDefault="008B2BEA" w:rsidP="003C3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Consultant presentations</w:t>
      </w:r>
    </w:p>
    <w:p w:rsidR="0024412C" w:rsidRPr="0024412C" w:rsidRDefault="0024412C" w:rsidP="0024412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3C393D" w:rsidRPr="0024412C" w:rsidRDefault="0024412C" w:rsidP="003C3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P3 Discussion</w:t>
      </w:r>
    </w:p>
    <w:p w:rsidR="0024412C" w:rsidRPr="0024412C" w:rsidRDefault="0024412C" w:rsidP="0024412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3C393D" w:rsidRPr="0024412C" w:rsidRDefault="003C393D" w:rsidP="003C3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 w:rsidRPr="0024412C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Open Discussion by </w:t>
      </w:r>
      <w:r w:rsidR="0024412C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the </w:t>
      </w:r>
      <w:r w:rsidRPr="0024412C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Task Force</w:t>
      </w:r>
    </w:p>
    <w:p w:rsidR="0024412C" w:rsidRPr="0024412C" w:rsidRDefault="0024412C" w:rsidP="0024412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3C393D" w:rsidRDefault="003C393D" w:rsidP="003C3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  <w:r w:rsidRPr="0024412C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Public Comment</w:t>
      </w:r>
    </w:p>
    <w:p w:rsidR="0024412C" w:rsidRDefault="0024412C" w:rsidP="0024412C">
      <w:pPr>
        <w:pStyle w:val="ListParagraph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24412C" w:rsidRPr="0024412C" w:rsidRDefault="0024412C" w:rsidP="0024412C">
      <w:pPr>
        <w:pStyle w:val="ListParagraph"/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</w:pPr>
    </w:p>
    <w:p w:rsidR="0024412C" w:rsidRPr="0024412C" w:rsidRDefault="0024412C" w:rsidP="0024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24412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PLEASE NOTE:  THIS AGENDA IS SUBJECT TO CHANGE</w:t>
      </w:r>
    </w:p>
    <w:bookmarkEnd w:id="0"/>
    <w:p w:rsidR="003C393D" w:rsidRPr="003C393D" w:rsidRDefault="003C393D" w:rsidP="003C393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99"/>
          <w:sz w:val="24"/>
          <w:szCs w:val="20"/>
        </w:rPr>
      </w:pPr>
    </w:p>
    <w:p w:rsidR="00EA3E19" w:rsidRPr="002F5820" w:rsidRDefault="00EA3E19" w:rsidP="0024412C">
      <w:pPr>
        <w:tabs>
          <w:tab w:val="center" w:pos="4680"/>
          <w:tab w:val="right" w:pos="9360"/>
        </w:tabs>
        <w:spacing w:after="0" w:line="200" w:lineRule="exact"/>
        <w:rPr>
          <w:rFonts w:ascii="Times New Roman" w:eastAsia="Malgun Gothic" w:hAnsi="Times New Roman" w:cs="Times New Roman"/>
          <w:color w:val="000099"/>
          <w:sz w:val="18"/>
          <w:szCs w:val="18"/>
        </w:rPr>
      </w:pPr>
    </w:p>
    <w:sectPr w:rsidR="00EA3E19" w:rsidRPr="002F5820" w:rsidSect="002F5820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92" w:rsidRDefault="00581392" w:rsidP="002F5820">
      <w:pPr>
        <w:spacing w:after="0" w:line="240" w:lineRule="auto"/>
      </w:pPr>
      <w:r>
        <w:separator/>
      </w:r>
    </w:p>
  </w:endnote>
  <w:endnote w:type="continuationSeparator" w:id="0">
    <w:p w:rsidR="00581392" w:rsidRDefault="00581392" w:rsidP="002F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2C" w:rsidRPr="002F5820" w:rsidRDefault="0024412C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Times New Roman"/>
        <w:color w:val="000099"/>
        <w:sz w:val="18"/>
        <w:szCs w:val="18"/>
      </w:rPr>
    </w:pPr>
    <w:r w:rsidRPr="002F5820">
      <w:rPr>
        <w:rFonts w:ascii="Times New Roman" w:eastAsia="Malgun Gothic" w:hAnsi="Times New Roman" w:cs="Times New Roman"/>
        <w:color w:val="000099"/>
        <w:sz w:val="18"/>
        <w:szCs w:val="18"/>
      </w:rPr>
      <w:t>2605 N. Broom St., Wilmington, DE 19802</w:t>
    </w:r>
  </w:p>
  <w:p w:rsidR="0024412C" w:rsidRPr="002F5820" w:rsidRDefault="0024412C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Calibri"/>
        <w:color w:val="000099"/>
        <w:spacing w:val="10"/>
        <w:sz w:val="18"/>
        <w:szCs w:val="18"/>
      </w:rPr>
    </w:pPr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Dover: 302-744-4351 Fax: 302-739-</w:t>
    </w:r>
    <w:proofErr w:type="gramStart"/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2313  Home</w:t>
    </w:r>
    <w:proofErr w:type="gramEnd"/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: 302-762-8322  Fax: 302-652-2411</w:t>
    </w:r>
  </w:p>
  <w:p w:rsidR="0024412C" w:rsidRPr="002F5820" w:rsidRDefault="0024412C" w:rsidP="002F5820">
    <w:pPr>
      <w:tabs>
        <w:tab w:val="center" w:pos="4680"/>
        <w:tab w:val="right" w:pos="9360"/>
      </w:tabs>
      <w:spacing w:after="0" w:line="200" w:lineRule="exact"/>
      <w:jc w:val="center"/>
      <w:rPr>
        <w:rFonts w:ascii="Times New Roman" w:eastAsia="Malgun Gothic" w:hAnsi="Times New Roman" w:cs="Calibri"/>
        <w:color w:val="000099"/>
        <w:spacing w:val="10"/>
        <w:sz w:val="18"/>
        <w:szCs w:val="18"/>
      </w:rPr>
    </w:pPr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Wilmington: 302-577-</w:t>
    </w:r>
    <w:proofErr w:type="gramStart"/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>5312  Fax</w:t>
    </w:r>
    <w:proofErr w:type="gramEnd"/>
    <w:r w:rsidRPr="002F5820">
      <w:rPr>
        <w:rFonts w:ascii="Times New Roman" w:eastAsia="Malgun Gothic" w:hAnsi="Times New Roman" w:cs="Calibri"/>
        <w:color w:val="000099"/>
        <w:spacing w:val="10"/>
        <w:sz w:val="18"/>
        <w:szCs w:val="18"/>
      </w:rPr>
      <w:t xml:space="preserve">: 302-577-6701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92" w:rsidRDefault="00581392" w:rsidP="002F5820">
      <w:pPr>
        <w:spacing w:after="0" w:line="240" w:lineRule="auto"/>
      </w:pPr>
      <w:r>
        <w:separator/>
      </w:r>
    </w:p>
  </w:footnote>
  <w:footnote w:type="continuationSeparator" w:id="0">
    <w:p w:rsidR="00581392" w:rsidRDefault="00581392" w:rsidP="002F5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A29"/>
    <w:multiLevelType w:val="hybridMultilevel"/>
    <w:tmpl w:val="4E3CB850"/>
    <w:lvl w:ilvl="0" w:tplc="FAF4F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9"/>
    <w:rsid w:val="000A0E41"/>
    <w:rsid w:val="00116DC0"/>
    <w:rsid w:val="00151C34"/>
    <w:rsid w:val="0024412C"/>
    <w:rsid w:val="0024776A"/>
    <w:rsid w:val="002F5820"/>
    <w:rsid w:val="003C393D"/>
    <w:rsid w:val="00581392"/>
    <w:rsid w:val="0079506D"/>
    <w:rsid w:val="008B2BEA"/>
    <w:rsid w:val="00B37145"/>
    <w:rsid w:val="00E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20"/>
  </w:style>
  <w:style w:type="paragraph" w:styleId="Footer">
    <w:name w:val="footer"/>
    <w:basedOn w:val="Normal"/>
    <w:link w:val="Foot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20"/>
  </w:style>
  <w:style w:type="paragraph" w:styleId="BalloonText">
    <w:name w:val="Balloon Text"/>
    <w:basedOn w:val="Normal"/>
    <w:link w:val="BalloonTextChar"/>
    <w:uiPriority w:val="99"/>
    <w:semiHidden/>
    <w:unhideWhenUsed/>
    <w:rsid w:val="002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20"/>
  </w:style>
  <w:style w:type="paragraph" w:styleId="Footer">
    <w:name w:val="footer"/>
    <w:basedOn w:val="Normal"/>
    <w:link w:val="FooterChar"/>
    <w:uiPriority w:val="99"/>
    <w:unhideWhenUsed/>
    <w:rsid w:val="002F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20"/>
  </w:style>
  <w:style w:type="paragraph" w:styleId="BalloonText">
    <w:name w:val="Balloon Text"/>
    <w:basedOn w:val="Normal"/>
    <w:link w:val="BalloonTextChar"/>
    <w:uiPriority w:val="99"/>
    <w:semiHidden/>
    <w:unhideWhenUsed/>
    <w:rsid w:val="002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Losow Sam (LegHall)</dc:creator>
  <cp:lastModifiedBy>Yerkes, Rochelle (LegHall)</cp:lastModifiedBy>
  <cp:revision>2</cp:revision>
  <cp:lastPrinted>2015-10-07T12:56:00Z</cp:lastPrinted>
  <dcterms:created xsi:type="dcterms:W3CDTF">2015-10-07T13:26:00Z</dcterms:created>
  <dcterms:modified xsi:type="dcterms:W3CDTF">2015-10-07T13:26:00Z</dcterms:modified>
</cp:coreProperties>
</file>