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14" w:rsidRPr="003D2D94" w:rsidRDefault="00B52E14" w:rsidP="00B52E14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bookmarkStart w:id="0" w:name="_GoBack"/>
      <w:bookmarkEnd w:id="0"/>
      <w:r w:rsidRPr="003D2D94">
        <w:rPr>
          <w:rFonts w:ascii="Times New Roman" w:hAnsi="Times New Roman" w:cs="Times New Roman"/>
          <w:b/>
          <w:sz w:val="40"/>
          <w:u w:val="single"/>
        </w:rPr>
        <w:t>Statewide Afterschool Initiative Learning Task Force</w:t>
      </w:r>
    </w:p>
    <w:p w:rsidR="00B52E14" w:rsidRDefault="00B52E14" w:rsidP="00B52E14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B52E14" w:rsidRPr="0013178F" w:rsidRDefault="00B52E14" w:rsidP="00B52E14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13178F">
        <w:rPr>
          <w:rFonts w:ascii="Times New Roman" w:hAnsi="Times New Roman" w:cs="Times New Roman"/>
          <w:b/>
          <w:sz w:val="40"/>
          <w:szCs w:val="28"/>
          <w:u w:val="single"/>
        </w:rPr>
        <w:t>Meeting Notice</w:t>
      </w:r>
    </w:p>
    <w:p w:rsidR="00B52E14" w:rsidRPr="0013178F" w:rsidRDefault="00B52E14" w:rsidP="00B52E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Friday, </w:t>
      </w:r>
      <w:r w:rsidR="00A92531">
        <w:rPr>
          <w:rFonts w:ascii="Times New Roman" w:hAnsi="Times New Roman" w:cs="Times New Roman"/>
          <w:sz w:val="28"/>
          <w:szCs w:val="28"/>
        </w:rPr>
        <w:t>October 28</w:t>
      </w:r>
    </w:p>
    <w:p w:rsidR="00B52E14" w:rsidRDefault="00A92531" w:rsidP="00B52E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8am to 1</w:t>
      </w:r>
      <w:r w:rsidR="00D922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a</w:t>
      </w:r>
      <w:r w:rsidR="00B52E14">
        <w:rPr>
          <w:rFonts w:ascii="Times New Roman" w:hAnsi="Times New Roman" w:cs="Times New Roman"/>
          <w:sz w:val="28"/>
          <w:szCs w:val="28"/>
        </w:rPr>
        <w:t>m</w:t>
      </w:r>
    </w:p>
    <w:p w:rsidR="00D92223" w:rsidRDefault="00204C7B" w:rsidP="00B52E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Carvel State Building</w:t>
      </w:r>
    </w:p>
    <w:p w:rsidR="00204C7B" w:rsidRDefault="00D92223" w:rsidP="00B52E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922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 Human Resource Management Training Room</w:t>
      </w:r>
    </w:p>
    <w:p w:rsidR="00204C7B" w:rsidRPr="0013178F" w:rsidRDefault="00204C7B" w:rsidP="00B52E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04C7B">
        <w:rPr>
          <w:rFonts w:ascii="Times New Roman" w:hAnsi="Times New Roman" w:cs="Times New Roman"/>
          <w:sz w:val="28"/>
          <w:szCs w:val="28"/>
        </w:rPr>
        <w:t>820 N French St, Wilmington, DE 19801</w:t>
      </w:r>
    </w:p>
    <w:p w:rsidR="00B52E14" w:rsidRDefault="00B52E14" w:rsidP="00B52E14">
      <w:pPr>
        <w:rPr>
          <w:rFonts w:ascii="Times New Roman" w:hAnsi="Times New Roman" w:cs="Times New Roman"/>
          <w:b/>
          <w:u w:val="single"/>
        </w:rPr>
      </w:pPr>
    </w:p>
    <w:p w:rsidR="00B52E14" w:rsidRPr="00B52E14" w:rsidRDefault="00B52E14" w:rsidP="00B52E14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52E14">
        <w:rPr>
          <w:rFonts w:ascii="Times New Roman" w:hAnsi="Times New Roman" w:cs="Times New Roman"/>
          <w:b/>
          <w:sz w:val="36"/>
          <w:szCs w:val="28"/>
          <w:u w:val="single"/>
        </w:rPr>
        <w:t>Agenda</w:t>
      </w:r>
    </w:p>
    <w:p w:rsidR="00B52E14" w:rsidRPr="00B52E14" w:rsidRDefault="00B52E14" w:rsidP="00B52E14">
      <w:pPr>
        <w:rPr>
          <w:rFonts w:ascii="Times New Roman" w:hAnsi="Times New Roman" w:cs="Times New Roman"/>
          <w:sz w:val="28"/>
          <w:szCs w:val="28"/>
        </w:rPr>
      </w:pPr>
    </w:p>
    <w:p w:rsidR="00B52E14" w:rsidRDefault="00B52E14" w:rsidP="00B52E1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52E14">
        <w:rPr>
          <w:rFonts w:ascii="Times New Roman" w:hAnsi="Times New Roman" w:cs="Times New Roman"/>
          <w:sz w:val="28"/>
          <w:szCs w:val="28"/>
        </w:rPr>
        <w:t>Approval of minutes</w:t>
      </w:r>
    </w:p>
    <w:p w:rsidR="00A92531" w:rsidRDefault="00A92531" w:rsidP="00A925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2531" w:rsidRDefault="00A92531" w:rsidP="00B52E1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Stakeholder Interests</w:t>
      </w:r>
    </w:p>
    <w:p w:rsidR="00A92531" w:rsidRPr="00A92531" w:rsidRDefault="00A92531" w:rsidP="00A92531">
      <w:pPr>
        <w:rPr>
          <w:rFonts w:ascii="Times New Roman" w:hAnsi="Times New Roman" w:cs="Times New Roman"/>
          <w:sz w:val="28"/>
          <w:szCs w:val="28"/>
        </w:rPr>
      </w:pPr>
    </w:p>
    <w:p w:rsidR="00A92531" w:rsidRPr="00B52E14" w:rsidRDefault="00A92531" w:rsidP="00B52E1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Proposals</w:t>
      </w:r>
    </w:p>
    <w:p w:rsidR="00B52E14" w:rsidRPr="00B52E14" w:rsidRDefault="00B52E14" w:rsidP="00B52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E14" w:rsidRPr="00B52E14" w:rsidRDefault="00B52E14" w:rsidP="00A92531">
      <w:pPr>
        <w:rPr>
          <w:rFonts w:ascii="Times New Roman" w:hAnsi="Times New Roman" w:cs="Times New Roman"/>
          <w:b/>
          <w:sz w:val="28"/>
          <w:szCs w:val="28"/>
        </w:rPr>
      </w:pPr>
    </w:p>
    <w:p w:rsidR="00B52E14" w:rsidRPr="00B52E14" w:rsidRDefault="00B52E14" w:rsidP="00B52E1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2E14" w:rsidRPr="00B52E14" w:rsidRDefault="00B52E14" w:rsidP="00B52E1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2E14">
        <w:rPr>
          <w:rFonts w:ascii="Times New Roman" w:hAnsi="Times New Roman" w:cs="Times New Roman"/>
          <w:b/>
          <w:sz w:val="28"/>
          <w:szCs w:val="28"/>
        </w:rPr>
        <w:t>Contact:</w:t>
      </w:r>
      <w:r w:rsidRPr="00B52E14">
        <w:rPr>
          <w:rFonts w:ascii="Times New Roman" w:hAnsi="Times New Roman" w:cs="Times New Roman"/>
          <w:sz w:val="28"/>
          <w:szCs w:val="28"/>
        </w:rPr>
        <w:t xml:space="preserve"> Lauren CW Vella, 302-577-5190</w:t>
      </w:r>
    </w:p>
    <w:p w:rsidR="00B52E14" w:rsidRPr="003A1E97" w:rsidRDefault="00B52E14" w:rsidP="00B52E14"/>
    <w:p w:rsidR="009E481B" w:rsidRDefault="00E74807"/>
    <w:sectPr w:rsidR="009E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D28"/>
    <w:multiLevelType w:val="hybridMultilevel"/>
    <w:tmpl w:val="733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5FB2"/>
    <w:multiLevelType w:val="hybridMultilevel"/>
    <w:tmpl w:val="E2B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21ED7"/>
    <w:multiLevelType w:val="hybridMultilevel"/>
    <w:tmpl w:val="BD28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14"/>
    <w:rsid w:val="00204C7B"/>
    <w:rsid w:val="00886D84"/>
    <w:rsid w:val="00984CD5"/>
    <w:rsid w:val="00A92531"/>
    <w:rsid w:val="00B52E14"/>
    <w:rsid w:val="00D92223"/>
    <w:rsid w:val="00E74807"/>
    <w:rsid w:val="00E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1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14"/>
    <w:pPr>
      <w:ind w:left="720"/>
      <w:contextualSpacing/>
    </w:pPr>
  </w:style>
  <w:style w:type="paragraph" w:styleId="NoSpacing">
    <w:name w:val="No Spacing"/>
    <w:uiPriority w:val="1"/>
    <w:qFormat/>
    <w:rsid w:val="00B52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1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14"/>
    <w:pPr>
      <w:ind w:left="720"/>
      <w:contextualSpacing/>
    </w:pPr>
  </w:style>
  <w:style w:type="paragraph" w:styleId="NoSpacing">
    <w:name w:val="No Spacing"/>
    <w:uiPriority w:val="1"/>
    <w:qFormat/>
    <w:rsid w:val="00B52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Cutajar-Wynne, Lauren (LegHall)</dc:creator>
  <cp:lastModifiedBy>Yerkes, Rochelle (LegHall)</cp:lastModifiedBy>
  <cp:revision>2</cp:revision>
  <dcterms:created xsi:type="dcterms:W3CDTF">2016-10-12T14:45:00Z</dcterms:created>
  <dcterms:modified xsi:type="dcterms:W3CDTF">2016-10-12T14:45:00Z</dcterms:modified>
</cp:coreProperties>
</file>